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Приложения NN 2-5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 Инструкции, зарегистрированной МЮ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03.01.2006 г. N 1533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Квоты на загрязняющие вещества,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выбрасываемые в атмосферный воздух предприятиями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3. Оформление результатов инвентаризации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виде отдельной книги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4. Климатические и метеорологические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характеристики, принимаемые в качестве исходных данных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расчета рассеивания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5. Оформление проекта нормативов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Инструкции, зарегистрированной МЮ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Квоты на загрязняющие вещества, выбрасываемые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атмосферный воздух предприятиями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Республики Узбекистан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41"/>
        <w:gridCol w:w="937"/>
        <w:gridCol w:w="1125"/>
        <w:gridCol w:w="937"/>
        <w:gridCol w:w="1031"/>
      </w:tblGrid>
      <w:tr w:rsidR="0073423A">
        <w:trPr>
          <w:trHeight w:val="1095"/>
          <w:jc w:val="center"/>
        </w:trPr>
        <w:tc>
          <w:tcPr>
            <w:tcW w:w="2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Территории Республики Узбекистан</w:t>
            </w: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Квоты в долях ПДК в зависимости от класса опасности выбрасываемого вещества</w:t>
            </w:r>
          </w:p>
        </w:tc>
      </w:tr>
      <w:tr w:rsidR="0073423A">
        <w:trPr>
          <w:trHeight w:val="285"/>
          <w:jc w:val="center"/>
        </w:trPr>
        <w:tc>
          <w:tcPr>
            <w:tcW w:w="8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</w:tr>
      <w:tr w:rsidR="0073423A">
        <w:trPr>
          <w:trHeight w:val="1005"/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Области: Ташкентская, Ферганская, Андижанская, Наманганская, города: Навои, Самарканд, Бухара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</w:t>
            </w:r>
          </w:p>
        </w:tc>
      </w:tr>
      <w:tr w:rsidR="0073423A">
        <w:trPr>
          <w:trHeight w:val="1005"/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Области: Бухарская, Джизакская, Кашкадарьинская, Навоийская, Самаркандская, Сурхандарьинская, Сырдарьинская.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0,50</w:t>
            </w:r>
          </w:p>
        </w:tc>
      </w:tr>
      <w:tr w:rsidR="0073423A">
        <w:trPr>
          <w:trHeight w:val="1005"/>
          <w:jc w:val="center"/>
        </w:trPr>
        <w:tc>
          <w:tcPr>
            <w:tcW w:w="2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Каракалпакстан, Хорезмская область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1,00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Инструкции, зарегистрированной МЮ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Книга инвентаризации должна иметь общую нумерацию страниц. Иллюстрации, схемы, графики, которые расположены на отдельных страницах, включаются в общую нумерацию страниц. На титульном листе номер страницы не ставится, на последующих страницах в правом верхнем углу проставляется цифра два.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Титульный лист материалов инвентаризации оформляется в соответствии с прилагаемой формой: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489"/>
      </w:tblGrid>
      <w:tr w:rsidR="0073423A">
        <w:trPr>
          <w:trHeight w:val="2025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СОГЛАСОВАНО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Государственного комитета по охране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природы Республики Каракалпакстан,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областных, Ташкентского городского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комитетов по охране природы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“___” ____________ 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УТВЕРЖДАЮ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 предприятия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“___” ____________ 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ИНВЕНТАРИЗАЦИЯ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источников выбросов загрязняющих веществ в атмосферу для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925"/>
      </w:tblGrid>
      <w:tr w:rsidR="0073423A">
        <w:trPr>
          <w:trHeight w:val="2025"/>
          <w:tblCellSpacing w:w="0" w:type="dxa"/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Инвентаризация проведена: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организации-разработчика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“___” ____________ 200_г.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МП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Город, район, год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Содержание книги инвентаризации должно состоять из тринадцати разделов.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Наименование разделов инвентаризации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Содержание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Список исполнителей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Аннотация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Введение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Общие сведения о предприятии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Характеристика предприятия - источника загрязнения атмосферного воздуха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Определение категории предприятия по воздействию на окружающую среду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Характеристика источников выделения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Характеристика источников выбросов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10. Характеристика работы пылегазоочистных и обезвреживающих установок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Суммарные выбросы загрязняющих веществ 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Заключение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Список используемой литературы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 аннотации приводятся: название объекта, количество источников выделений и выбросов, из них - организованных и неорганизованных, оснащенных пылегазоочистным оборудованием; суммарный выброс вредных веществ с перечислением наименований выбрасываемых вредных веществ, ранжирование загрязняющих веществ по вкладу в валовой выброс (в процентах) и ранжирование источников выбросов по вкладу в валовой выброс (в процентах).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Во "Введении" дается обоснование проводимой впервые либо уточнение ранее проведенной инвентаризации с учетом требований настоящей Инструкции, а также приводятся название объекта, для которого осуществляется инвентаризация источников выбросов, перечень используемых при инвентаризации методов.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В разделе "Общие сведения о предприятии" приводится генеральный план промплощадки с нанесением источников выбросов и экспликацией, ситуационный план размещения предприятия с детальным описанием функционального назначения территории, находящейся в зоне его влияния с указанием расстояния до ближайших жилых домов и нанесением розы ветров.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В разделе "Характеристика предприятия - источника загрязнения атмосферного воздуха" приводятся: экологический анализ технологии производства с обоснованием источников выделений и выбросов, сведения о годовом расходе топлива, сырья и материалов, сведения о имеющемся на балансе предприятия парке автомашин с указанием количества разного типа автомашин (грузовых, автобусов, легковых) с бензиновыми и дизельными двигателями внутреннего сгорания и расхода каждого вида топлива. В случае если проводится уточнение ранее проведенной инвентаризации приводится характеристика измененных (откорректированных) параметров.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Результаты проведенной инвентаризации заносятся в соответствующие разделы бланка инвентаризации источников загрязняющих веществ.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Форма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бланка инвентаризации источника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загрязнения атмосферного воздуха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ведомственная принадлежность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наименование организации -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исполнителя инвентаризации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адрес, телефон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1. Источники выделения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1324"/>
        <w:gridCol w:w="1609"/>
        <w:gridCol w:w="663"/>
        <w:gridCol w:w="663"/>
        <w:gridCol w:w="1136"/>
        <w:gridCol w:w="757"/>
        <w:gridCol w:w="663"/>
        <w:gridCol w:w="663"/>
        <w:gridCol w:w="663"/>
      </w:tblGrid>
      <w:tr w:rsidR="0073423A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производства, цеха, участка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источника выделения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выпускаемой продукции (выполняемой операции)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Время работы источн. выдел. час.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4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загрязняющего вещества, отходящего от источника выделения*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3423A">
        <w:trPr>
          <w:jc w:val="center"/>
        </w:trPr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сут.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год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сред. мг/куб.м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максимальное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 т/год</w:t>
            </w:r>
          </w:p>
        </w:tc>
      </w:tr>
      <w:tr w:rsidR="0073423A">
        <w:trPr>
          <w:jc w:val="center"/>
        </w:trPr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мг/куб.м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 В случае отсутствия методики расчета для определенного процесса и вещества количество загрязняющего вещества, отходящего от источника выделения, определяют путем инструментального замера.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2. Источники выбросов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561"/>
        <w:gridCol w:w="655"/>
        <w:gridCol w:w="468"/>
        <w:gridCol w:w="469"/>
        <w:gridCol w:w="469"/>
        <w:gridCol w:w="469"/>
        <w:gridCol w:w="375"/>
        <w:gridCol w:w="469"/>
        <w:gridCol w:w="562"/>
        <w:gridCol w:w="375"/>
        <w:gridCol w:w="375"/>
        <w:gridCol w:w="375"/>
        <w:gridCol w:w="375"/>
        <w:gridCol w:w="469"/>
        <w:gridCol w:w="750"/>
        <w:gridCol w:w="375"/>
        <w:gridCol w:w="375"/>
        <w:gridCol w:w="281"/>
        <w:gridCol w:w="469"/>
      </w:tblGrid>
      <w:tr w:rsidR="0073423A">
        <w:trPr>
          <w:trHeight w:val="28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произ-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водст-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ва, N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цеха,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 т.д.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ники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выде-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ния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сов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Вре-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сов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карте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ист-ка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выбр.,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метр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трубы</w:t>
            </w:r>
          </w:p>
        </w:tc>
        <w:tc>
          <w:tcPr>
            <w:tcW w:w="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Параметры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газо-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воздушной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смеси</w:t>
            </w:r>
          </w:p>
        </w:tc>
        <w:tc>
          <w:tcPr>
            <w:tcW w:w="1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Коорди-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наты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ников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карте-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схеме,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Наи--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щего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щест-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</w:t>
            </w:r>
          </w:p>
        </w:tc>
        <w:tc>
          <w:tcPr>
            <w:tcW w:w="55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росы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ществ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ные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росы,</w:t>
            </w:r>
          </w:p>
        </w:tc>
      </w:tr>
      <w:tr w:rsidR="0073423A">
        <w:trPr>
          <w:trHeight w:val="270"/>
          <w:jc w:val="center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объем,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куб.м/с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сть,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м/с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рату-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гр.С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точеч-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ного,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лин.,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кот.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вто-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точеч-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ного,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лин.,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кот.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X1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Y1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X2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Y2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т/ед.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дук-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ции</w:t>
            </w:r>
          </w:p>
        </w:tc>
      </w:tr>
      <w:tr w:rsidR="0073423A">
        <w:trPr>
          <w:trHeight w:val="25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Раздел 3. Показатели работы пылегазоочистной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(обезвреживающей) установки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406"/>
        <w:gridCol w:w="1125"/>
        <w:gridCol w:w="843"/>
        <w:gridCol w:w="656"/>
        <w:gridCol w:w="656"/>
        <w:gridCol w:w="562"/>
        <w:gridCol w:w="656"/>
        <w:gridCol w:w="656"/>
        <w:gridCol w:w="562"/>
        <w:gridCol w:w="750"/>
        <w:gridCol w:w="750"/>
      </w:tblGrid>
      <w:tr w:rsidR="0073423A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выброса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вание пыле-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газоочистной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(обезврежи-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вающей)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установки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ющих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которым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произв.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очистка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Концентрация вещества, мг/куб.м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КПД установок, %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Коэффициент обеспеченности, %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Характеристика состояния пылегазоочистной (обезвреживающей) установки, ед.</w:t>
            </w:r>
          </w:p>
        </w:tc>
      </w:tr>
      <w:tr w:rsidR="0073423A">
        <w:trPr>
          <w:jc w:val="center"/>
        </w:trPr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поступае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т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очистку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после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очистки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ный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факт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ческий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норма-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тивный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факти-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ческий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неиспра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ных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неэффе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к-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тивных</w:t>
            </w:r>
          </w:p>
        </w:tc>
      </w:tr>
      <w:tr w:rsidR="0073423A">
        <w:trPr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Раздел 4. Суммарные выбросы загрязняющих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веществ 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1125"/>
        <w:gridCol w:w="1125"/>
        <w:gridCol w:w="937"/>
        <w:gridCol w:w="1218"/>
        <w:gridCol w:w="1031"/>
        <w:gridCol w:w="937"/>
        <w:gridCol w:w="750"/>
        <w:gridCol w:w="656"/>
      </w:tblGrid>
      <w:tr w:rsidR="0073423A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ство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ющих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отходящих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 источ.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том числе: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 поступивших на очистку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Всего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выбрасы-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вается в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атмос-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феру,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Удель-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ные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сы, т/ед.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продук-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ции</w:t>
            </w:r>
          </w:p>
        </w:tc>
      </w:tr>
      <w:tr w:rsidR="0073423A">
        <w:trPr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выбрасы-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вается без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очистки,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поступает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очистку,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выбрасы-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вается в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атмосферу,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улавливается и обезвреживается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чески,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из них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утилизи-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руется,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 твердые: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 них по ингредиентам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газообразные и жидкие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 них по ингредиентам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В разделе "Характеристика источников выделения загрязняющих веществ" приводятся: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наименование производства (цеха, участка), вид технологического процесса;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наименование источника выделения загрязняющего вещества и его параметры;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наименование выпускаемой продукции (выполняемой операции);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время работы в сутки и за год;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наименование загрязняющего вещества;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е) расчет количества загрязняющего вещества, отходящего от источника (г/с и т/год); в случае отсутствия методики расчета проводятся измерения концентрации загрязняющего вещества в порядке, установленном Госкомприродой Республики Узбекистан с приложением протокола замеров. Результаты замеров заносятся в таблицу раздела 1 бланка инвентаризации.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В разделе "Характеристика источников выбросов загрязняющих веществ" приводятся: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наименование и количество источников выделения, загрязняющие вещества от которых поступают в данный источник выбросов;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б) номера и параметры источников выбросов загрязняющих веществ с соответствующими расчетами и пояснениями;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состав и количество выбрасываемых загрязняющих веществ с соответствующими расчетами и пояснениями, ссылками на применяемые методы и формулы, параметры газовоздушной смеси;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годовой расчет выбросов автотранспорта с указанием фактического расхода топлива, удельных выбросов (кг/т топлива), выбросов загрязняющих веществ (т/год) по следующим примесям: оксид углерода, углеводороды, оксиды азота, диоксид серы, сажа, альдегиды, бенз(а)пирен, соединения свинца;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координаты стационарных источников выбросов соответственно карте-схеме предприятия;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е) удельные выбросы в тоннах на единицу продукции (для топливо-сжигающих установок - в тоннах на единицу условного топлива).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заносятся в таблицу раздела 2 бланка инвентаризации.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В разделе "Характеристика работы пылегазоочистных и обезвреживающих установок" приводятся: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наименование загрязняющих веществ, по которым производится очистка;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данные измерения концентраций загрязняющих веществ, которые поступают на очистку и выбрасываемые после очистки;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расчет эффективности пылегазоочистных и обезвреживавших установок, данных о проектных КПД очистки;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расчет фактических коэффициентов обеспеченности пылегазоочисткой, данные о нормативной обеспеченности пылегазоочисткой;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анализ состояния средств пылегазоочистки в целом по предприятию и соответствия передовым современным средствам пылегазоочистки.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Сведения заносятся в таблицу раздела 3 бланка инвентаризации.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Сведения о суммарных выбросах загрязняющих веществ в атмосферу, отходящих от всех источников выделения как отдельно по ингредиентам, так и о количестве всех твердых веществ, газообразных и жидких, в том числе выбрасываемых без очистки, поступающих на очистку, уловленных и обезвреженных, а также выбрасываемых в атмосферу загрязняющих веществ, валовой выброс в целом по предприятию, суммарные удельные выбросы в тоннах на единицу продукции (для топливосжигающих установок - в тоннах на единицу условного топлива) заносятся в таблицу раздела 4 бланка инвентаризации.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При заполнении бланка инвентаризации применение сокращенных слов и аббревиатур не допускается. Цифровые характеристики должны соответствовать требованиям, указанным в бланке.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В "Заключении" даются выводы на основании проведенной работы и предложения по разработке или корректировке проекта нормативов ПДВ.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В разделе "Список используемой литературы" перечисляются методические, нормативные и другие литературные источники с указанием полного названия, фамилий, инициалов авторов, наименования издательства, места и года издания.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t>ПРИЛОЖЕНИЕ N 4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Инструкции, зарегистрированной МЮ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Климатические и метеорологические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характеристики, принимаемые в качестве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исходных данных для расчета рассеивания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18"/>
        <w:gridCol w:w="1780"/>
        <w:gridCol w:w="1780"/>
        <w:gridCol w:w="1593"/>
      </w:tblGrid>
      <w:tr w:rsidR="0073423A">
        <w:trPr>
          <w:trHeight w:val="645"/>
          <w:jc w:val="center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Обозначение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Размерность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Значение</w:t>
            </w: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Коэффициент, зависящий от стратификации атмосферы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рельефа местности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(Эта) *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Средняя температура воздуха в 13 ч: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наиболее жаркого месяца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ж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°С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ex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°С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Скорость ветра, вероятность повышения которой в год составляет 5 %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U*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м/с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Среднегодовая скорость ветра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cp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м/с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Среднегодовая повторяемость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направлений ветра по румбам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ЮВ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ЮЗ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СЗ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trHeight w:val="645"/>
          <w:jc w:val="center"/>
        </w:trPr>
        <w:tc>
          <w:tcPr>
            <w:tcW w:w="2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штиль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4"/>
          <w:szCs w:val="24"/>
        </w:rPr>
        <w:t xml:space="preserve">* В связи с невозможностью по техническим причинам привести изображение буквы греческого алфавита приводится ее название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5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Инструкции, зарегистрированной МЮ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Содержание проекта нормативов ПДВ: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Аннотация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Содержание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Введение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Общие сведения о предприятии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Характеристика предприятия как источника загрязнения атмосферы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Перспектива развития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Проведение расчетов приземных концентраций, анализ полей рассеивания загрязняющих веществ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Мероприятия, направленные на снижение выбросов загрязняющих веществ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Установление нормативов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Контрольный расчет приземных концентраций ингредиентов при достижении нормативов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Мероприятия по снижению выбросов загрязняющих веществ в период НМУ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Контроль за соблюдение нормативов ПДВ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Список использованной литературы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Титульный лист - первая страница тома ПДВ - оформляется в соответствии с образцами, приведенными ниже. Не допускается совмещение титульных листов материалов инвентаризации и проекта нормативов ПДВ.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Форма титульного листа тома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для предприятий 1-2 категории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489"/>
      </w:tblGrid>
      <w:tr w:rsidR="0073423A">
        <w:trPr>
          <w:trHeight w:val="2025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СОГЛАСОВАНО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председателя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Госкомприроды РУз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УТВЕРЖДАЮ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 предприятия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 НОРМАТИВОВ ПДВ для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489"/>
      </w:tblGrid>
      <w:tr w:rsidR="0073423A">
        <w:trPr>
          <w:trHeight w:val="2025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РАЗРАБОТАНО: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организации-разработчика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              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МП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город, район, год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Форма титульного листа тома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для предприятий 3-4 категории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489"/>
      </w:tblGrid>
      <w:tr w:rsidR="0073423A">
        <w:trPr>
          <w:trHeight w:val="2025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СОГЛАСОВАНО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Председатель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Государственного комитета по охране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природы Республики Каракалпакстан,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областных, Ташкентского городского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комитетов по охране природы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УТВЕРЖДАЮ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 предприятия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МП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 НОРМАТИВОВ ПДВ для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наименование предприятия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489"/>
      </w:tblGrid>
      <w:tr w:rsidR="0073423A">
        <w:trPr>
          <w:trHeight w:val="2025"/>
          <w:tblCellSpacing w:w="0" w:type="dxa"/>
          <w:jc w:val="center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РАЗРАБОТАНО: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Первый руководитель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организации-разработчика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 Ф. И. О.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               подпись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“___” ____________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200__ г.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МП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город, район, год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В аннотации приводятся: название объекта, для которого осуществляется нормирование выбросов, количество источников выбросов, из них - организованных и неорганизованных, вклад их в суммарные выбросы, оснащенных пылегазоочистным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оборудованием; основные результаты проведенной работы с указанием количества, наименований загрязняющих веществ и их вклада в суммарный выброс; указывается категория предприятия по воздействию на окружающую среду, фактическая величина выбросов загрязняющих веществ в атмосферу и нормативы ПДВ в целом по предприятию.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Содержание проекта нормативов ПДВ должно включать наименование всех разделов с указанием номеров страниц, а также наименование и номера всех приложений.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Во введении приводится перечень основных законодательных и нормативных документов, на основании которых разработан проект нормативов ПДВ; обоснование проведения работ по нормированию выбросов на данном предприятии.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В разделе "Общие сведения о предприятии" приводятся: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наименование предприятия, его почтовый адрес, принадлежность ведомству;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краткая историческая справка (год строительства, расширение) и перспектива развития на ближайшие 5 лет;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в) генеральный план предприятия с нанесением источников выбросов загрязняющих веществ в атмосферу и экспликацией;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г) ситуационный план части города (района), в котором размещено предприятие, с подробной характеристикой функционального назначения территории, расстояния до ближайших жилых помещений, масштабом и системой координат, привязанной к расчетному прямоугольнику.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В разделе "Характеристика предприятия как источника загрязнения атмосферы" дается описание технологии производства, технологического и пылегазоочистного оборудования с точки зрения загрязнения атмосферы: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наименование производства, цеха, имеющего выбросы в атмосферу;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режим работы в разное время года (в случае необходимости);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наименование выпускаемой товарной продукции и исходного сырья;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мощность производства на момент подготовки данных;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технологические процессы основных производств с точки зрения выбросов в атмосферу;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е) оценка степени соответствия применяемой технологии, технологического и пылегазоочистного оборудования передовому научно-техническому уровню в стране и за рубежом.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загрязняющих веществ, выбрасываемых в атмосферу, представляется в виде таблицы по прилагаемой форме.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Перечень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3"/>
        <w:gridCol w:w="750"/>
        <w:gridCol w:w="750"/>
        <w:gridCol w:w="1031"/>
        <w:gridCol w:w="1312"/>
        <w:gridCol w:w="1312"/>
        <w:gridCol w:w="1125"/>
        <w:gridCol w:w="1218"/>
      </w:tblGrid>
      <w:tr w:rsidR="0073423A">
        <w:trPr>
          <w:trHeight w:val="1335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загрязняющего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вещества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ПДК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или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ОБУВ,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мг/куб.м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Класс опасности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Установленная квота (в долях ПДК)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Максимальная концентрация в долях ПДК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Соответствие установленной квоте (+/-)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Процент вклада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выбросы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Всего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выброшено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атмосферу,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</w:tr>
      <w:tr w:rsidR="0073423A">
        <w:trPr>
          <w:trHeight w:val="315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таблице приводятся: перечень загрязняющих веществ, максимально разовые ПДК или ОБУВ; установленная квота в долях ПДК, соответствие квоте, доля вклада в суммарные выбросы. Количество выбрасываемых в атмосферу загрязняющих веществ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т/год производится по усредненным годовым значениям в зависимости от изменения режима работы предприятия, технологического процесса и оборудования, характеристик сырья, топлива.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Характеристика залповых выбросов, их состав, периодичность, продолжительность, соответствие технологическому регламенту приводятся в табличной форме. Нормирование залповых выбросов не производится, они учитываются при установлении норматива общего валового выброса предприятия (т/год).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Характеристика залповых выбросов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936"/>
        <w:gridCol w:w="655"/>
        <w:gridCol w:w="469"/>
        <w:gridCol w:w="375"/>
        <w:gridCol w:w="375"/>
        <w:gridCol w:w="469"/>
        <w:gridCol w:w="375"/>
        <w:gridCol w:w="469"/>
        <w:gridCol w:w="469"/>
        <w:gridCol w:w="375"/>
        <w:gridCol w:w="562"/>
        <w:gridCol w:w="469"/>
        <w:gridCol w:w="1031"/>
        <w:gridCol w:w="469"/>
        <w:gridCol w:w="562"/>
        <w:gridCol w:w="375"/>
      </w:tblGrid>
      <w:tr w:rsidR="0073423A">
        <w:trPr>
          <w:trHeight w:val="540"/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цеха,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участ-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ники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выде-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ления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ств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ника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нения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атмо-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сферы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карте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ность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раз/год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житель-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ность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мин/раз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Высота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роса,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метр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тру-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7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Параметры газовоздушной смеси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Коор-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наты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ников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карте-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схеме,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щего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ства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</w:t>
            </w:r>
          </w:p>
        </w:tc>
      </w:tr>
      <w:tr w:rsidR="0073423A">
        <w:trPr>
          <w:trHeight w:val="322"/>
          <w:jc w:val="center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кв.м/с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сть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м/с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 град. С</w:t>
            </w:r>
          </w:p>
        </w:tc>
        <w:tc>
          <w:tcPr>
            <w:tcW w:w="15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3423A">
        <w:trPr>
          <w:trHeight w:val="322"/>
          <w:jc w:val="center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регла-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менту,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чески,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чески,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т/год</w:t>
            </w:r>
          </w:p>
        </w:tc>
      </w:tr>
      <w:tr w:rsidR="0073423A">
        <w:trPr>
          <w:trHeight w:val="322"/>
          <w:jc w:val="center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ние</w:t>
            </w: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3423A">
        <w:trPr>
          <w:trHeight w:val="165"/>
          <w:jc w:val="center"/>
        </w:trPr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X1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Y1</w:t>
            </w: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Параметры выбросов загрязняющих веществ в атмосферу для расчетов ПДВ представляются в виде таблицы по прилагаемой форме. При наличии сведений об изменениях предприятия в ближайшие 5 лет таблица параметров выбросов загрязняющих веществ в атмосферу составляется на существующее положение и перспективу.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Параметры источников выбросов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загрязняющих веществ 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468"/>
        <w:gridCol w:w="749"/>
        <w:gridCol w:w="374"/>
        <w:gridCol w:w="374"/>
        <w:gridCol w:w="469"/>
        <w:gridCol w:w="375"/>
        <w:gridCol w:w="281"/>
        <w:gridCol w:w="469"/>
        <w:gridCol w:w="375"/>
        <w:gridCol w:w="375"/>
        <w:gridCol w:w="375"/>
        <w:gridCol w:w="375"/>
        <w:gridCol w:w="375"/>
        <w:gridCol w:w="750"/>
        <w:gridCol w:w="469"/>
        <w:gridCol w:w="750"/>
        <w:gridCol w:w="469"/>
        <w:gridCol w:w="469"/>
        <w:gridCol w:w="375"/>
      </w:tblGrid>
      <w:tr w:rsidR="0073423A">
        <w:trPr>
          <w:trHeight w:val="285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мено-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произ-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водст-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ва, N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цеха,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участ-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 т.д.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Вре-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мя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ты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ч/год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ника 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нения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атмос-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феры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ист.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карте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Высо-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выбр.,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Диа-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метр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тру-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бы</w:t>
            </w:r>
          </w:p>
        </w:tc>
        <w:tc>
          <w:tcPr>
            <w:tcW w:w="6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Параметры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газо-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воздушной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смеси</w:t>
            </w:r>
          </w:p>
        </w:tc>
        <w:tc>
          <w:tcPr>
            <w:tcW w:w="1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Координаты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источников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карте-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схеме,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Газо-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пыле-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очист-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обору-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ние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КПД %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нова-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ние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няю-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щего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ства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загрязня-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ющих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веществ</w:t>
            </w:r>
          </w:p>
        </w:tc>
      </w:tr>
      <w:tr w:rsidR="0073423A">
        <w:trPr>
          <w:trHeight w:val="270"/>
          <w:jc w:val="center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ем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куб.м/с</w:t>
            </w:r>
          </w:p>
        </w:tc>
        <w:tc>
          <w:tcPr>
            <w:tcW w:w="1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ско-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сть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м/с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тем-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рату-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град.С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одного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точеч-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ного,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линейн.,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кот.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вто-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рого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конца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точеч-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ного,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линейн.,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плос-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кот.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ри-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X1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Y1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X2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Y2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куб.м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</w:tr>
      <w:tr w:rsidR="0073423A">
        <w:trPr>
          <w:trHeight w:val="255"/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В разделе "Перспектива развития предприятия" приводятся сведения о предприятии на ближайшие 5-10 лет. При описании перспективы развития необходимо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учитывать данные об изменениях производительности предприятия, реконструкции, сведения о ликвидации производств, источников выброса, строительстве новых технологических линий, общие сведения об основных перспективных направлениях воздухо-охранных мероприятий, сроки проведения реконструкции, расширения и введения в действие новых производств, цехов. Дается ссылка на документ, определяющий перспективу развития, указываются сведения о наличии проекта на реконструкцию, расширение или новое строительство, о согласовании его с органами государственной экологической экспертизы.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Приводится сравнительный анализ фактических удельных показателей выбросов с технически достижимыми показателями в Республике Узбекистан и за рубежом, сравнение с наилучшими доступными технологиями. Эмиссия загрязняющих веществ сравнивается с эмиссиями по лучшим доступным технологиям.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В разделе "Проведение расчетов приземных концентраций, анализ полей рассеивания загрязняющих веществ" приводится название примененной для расчета программы, описываются расчетные максимальные концентрации загрязняющих веществ в атмосферном воздухе за границей предприятия по каждому ингредиенту и сопоставляются с квотой, соответствующей данному веществу. Если при выбросах в атмосферу вредные вещества полностью или частично превращаются в более токсичные, то в расчетах приземных концентраций для определения нормативов ПДВ необходимо учитывать более токсичные вещества.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веществ, концентрации которых превышают квоту, приводятся номера источников выбросов, дающих наибольший вклад, обосновывается необходимость проведения мероприятий по снижению выбросов.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В разделе "Мероприятия, направленные на снижение выбросов загрязняющих веществ" приводится описание источников, для которых разрабатываются мероприятия с указанием величин выбросов (г/с, т/год) до мероприятия и после.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после мероприятия рассчитываются с учетом эффективности газопылеочистного оборудования. В результате проведенных мероприятий рассчитываются величины снижения выбросов (г/с, т/год) на рассматриваемом источнике. В случае применения двухступенчатой очистки рассчитывают суммарную эффективность очистного оборудования исходя из величины выброса до первой ступени очистки и на выходе после второй. Организация, разрабатывающая проект нормативов ПДВ, совместно с предприятием в табличной форме разрабатывает план мероприятий по снижению выбросов загрязняющих веществ в атмосферу, обеспечивающих достижение значений нормативов ПДВ. План мероприятий утверждается руководителем предприятия.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План мероприятий,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направленных на снижение выбросов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843"/>
        <w:gridCol w:w="656"/>
        <w:gridCol w:w="1031"/>
        <w:gridCol w:w="1125"/>
        <w:gridCol w:w="937"/>
        <w:gridCol w:w="937"/>
        <w:gridCol w:w="843"/>
        <w:gridCol w:w="937"/>
        <w:gridCol w:w="843"/>
        <w:gridCol w:w="562"/>
      </w:tblGrid>
      <w:tr w:rsidR="0073423A">
        <w:trPr>
          <w:trHeight w:val="270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производства, цеха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источника выброса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Срок выполнения мероприятия год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19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Величина выбросов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Снижение выброса</w:t>
            </w:r>
          </w:p>
        </w:tc>
      </w:tr>
      <w:tr w:rsidR="0073423A">
        <w:trPr>
          <w:trHeight w:val="270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приятий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после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меро-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приятий</w:t>
            </w:r>
          </w:p>
        </w:tc>
        <w:tc>
          <w:tcPr>
            <w:tcW w:w="228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1320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</w:tr>
      <w:tr w:rsidR="0073423A">
        <w:trPr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73423A">
        <w:trPr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3423A">
        <w:trPr>
          <w:jc w:val="center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Руководитель предприятия _______________ 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М.П.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подпись                                     Ф.И.О.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В разделе "Установление нормативов ПДВ" приводятся обосновывающие материалы по нормативам выбросов загрязняющих веществ в атмосферу, включающие анализ достаточности мероприятий по снижению выбросов и сравнение результатов с технически достижимыми показателями. Предложенные нормативы ПДВ по каждому источнику и ингредиенту выбросов в целом по предприятию заносят в таблицы по прилагаемым формам.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загрязняющих веществ 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существующее положение, на полное развитие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предприятия и на срок достижения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(по источникам)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937"/>
        <w:gridCol w:w="937"/>
        <w:gridCol w:w="562"/>
        <w:gridCol w:w="750"/>
        <w:gridCol w:w="562"/>
        <w:gridCol w:w="656"/>
        <w:gridCol w:w="750"/>
        <w:gridCol w:w="562"/>
        <w:gridCol w:w="750"/>
        <w:gridCol w:w="562"/>
        <w:gridCol w:w="469"/>
        <w:gridCol w:w="750"/>
      </w:tblGrid>
      <w:tr w:rsidR="0073423A">
        <w:trPr>
          <w:trHeight w:val="270"/>
          <w:jc w:val="center"/>
        </w:trPr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производства, цеха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источника на карте-схеме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вещества</w:t>
            </w:r>
          </w:p>
        </w:tc>
        <w:tc>
          <w:tcPr>
            <w:tcW w:w="33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 загрязняющих веществ</w:t>
            </w:r>
          </w:p>
        </w:tc>
      </w:tr>
      <w:tr w:rsidR="0073423A">
        <w:trPr>
          <w:trHeight w:val="345"/>
          <w:jc w:val="center"/>
        </w:trPr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существующее положение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Год достижения ПДВ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полное развитие предприятия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Год достижения ПДВ</w:t>
            </w:r>
          </w:p>
        </w:tc>
      </w:tr>
      <w:tr w:rsidR="0073423A">
        <w:trPr>
          <w:trHeight w:val="345"/>
          <w:jc w:val="center"/>
        </w:trPr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фактический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ПДВ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фактический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ПДВ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Выбросы загрязняющих веществ 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существующее положение, на полное развитие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предприятия и на срок достижения ПДВ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(по веществам)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750"/>
        <w:gridCol w:w="843"/>
        <w:gridCol w:w="750"/>
        <w:gridCol w:w="750"/>
        <w:gridCol w:w="562"/>
        <w:gridCol w:w="656"/>
        <w:gridCol w:w="843"/>
        <w:gridCol w:w="562"/>
        <w:gridCol w:w="843"/>
        <w:gridCol w:w="750"/>
        <w:gridCol w:w="750"/>
        <w:gridCol w:w="750"/>
      </w:tblGrid>
      <w:tr w:rsidR="0073423A">
        <w:trPr>
          <w:trHeight w:val="270"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вещества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Наименования производства, цеха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источника на карте-схеме</w:t>
            </w:r>
          </w:p>
        </w:tc>
        <w:tc>
          <w:tcPr>
            <w:tcW w:w="38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 загрязняющих веществ</w:t>
            </w:r>
          </w:p>
        </w:tc>
      </w:tr>
      <w:tr w:rsidR="0073423A">
        <w:trPr>
          <w:trHeight w:val="345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существующее положение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Год достижения ПДВ</w:t>
            </w:r>
          </w:p>
        </w:tc>
        <w:tc>
          <w:tcPr>
            <w:tcW w:w="1550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полное развитие предприятия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Год достижения ПДВ</w:t>
            </w:r>
          </w:p>
        </w:tc>
      </w:tr>
      <w:tr w:rsidR="0073423A">
        <w:trPr>
          <w:trHeight w:val="345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фактический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ПДВ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фактический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ПДВ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495"/>
          <w:jc w:val="center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255"/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Суммарные выбросы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атмосферу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1125"/>
        <w:gridCol w:w="1218"/>
        <w:gridCol w:w="843"/>
        <w:gridCol w:w="843"/>
        <w:gridCol w:w="1125"/>
        <w:gridCol w:w="1218"/>
      </w:tblGrid>
      <w:tr w:rsidR="0073423A">
        <w:trPr>
          <w:trHeight w:val="270"/>
          <w:jc w:val="center"/>
        </w:trPr>
        <w:tc>
          <w:tcPr>
            <w:tcW w:w="1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Название вещества</w:t>
            </w: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 загрязняющих веществ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Сверхнормативный выброс</w:t>
            </w:r>
          </w:p>
        </w:tc>
      </w:tr>
      <w:tr w:rsidR="0073423A">
        <w:trPr>
          <w:trHeight w:val="270"/>
          <w:jc w:val="center"/>
        </w:trPr>
        <w:tc>
          <w:tcPr>
            <w:tcW w:w="4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Существующее положение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ПДВ</w:t>
            </w:r>
          </w:p>
        </w:tc>
        <w:tc>
          <w:tcPr>
            <w:tcW w:w="3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270"/>
          <w:jc w:val="center"/>
        </w:trPr>
        <w:tc>
          <w:tcPr>
            <w:tcW w:w="4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т/г</w:t>
            </w:r>
          </w:p>
        </w:tc>
      </w:tr>
      <w:tr w:rsidR="0073423A">
        <w:trPr>
          <w:trHeight w:val="270"/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</w:tr>
      <w:tr w:rsidR="0073423A">
        <w:trPr>
          <w:trHeight w:val="270"/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Итого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12. В разделе "Мероприятия по снижению выбросов загрязняющих веществ в период НМУ" приводится обоснование достаточности и эффективности предлагаемых мероприятий на период НМУ, предложения по мероприятиям заносятся в таблицу по прилагаемой форме.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Мероприятия по снижению выбросов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загрязняющих веществ в период НМУ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375"/>
        <w:gridCol w:w="1125"/>
        <w:gridCol w:w="937"/>
        <w:gridCol w:w="1125"/>
        <w:gridCol w:w="562"/>
        <w:gridCol w:w="843"/>
        <w:gridCol w:w="562"/>
        <w:gridCol w:w="656"/>
        <w:gridCol w:w="1125"/>
        <w:gridCol w:w="1218"/>
      </w:tblGrid>
      <w:tr w:rsidR="0073423A">
        <w:trPr>
          <w:trHeight w:val="585"/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режима НМУ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п/п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источника выброса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ингредиента</w:t>
            </w:r>
          </w:p>
        </w:tc>
        <w:tc>
          <w:tcPr>
            <w:tcW w:w="14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Выбросы в атмосферу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Степень эф. снижения выбросов, %</w:t>
            </w:r>
          </w:p>
        </w:tc>
      </w:tr>
      <w:tr w:rsidR="0073423A">
        <w:trPr>
          <w:trHeight w:val="285"/>
          <w:jc w:val="center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 мероприятия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НМУ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 мероприятия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 режима в целом</w:t>
            </w:r>
          </w:p>
        </w:tc>
      </w:tr>
      <w:tr w:rsidR="0073423A">
        <w:trPr>
          <w:trHeight w:val="795"/>
          <w:jc w:val="center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мг/кв.м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г/с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мг/кв.м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3423A">
        <w:trPr>
          <w:trHeight w:val="300"/>
          <w:jc w:val="center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Руководитель предприятия _______________ 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М.П.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подпись                                     Ф.И.О.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13. В разделе "Контроль за соблюдением нормативов ПДВ загрязняющих веществ" обосновываются источники выбросов, которые подлежат контролю за соблюдением нормативов ПДВ, а также наименование контролируемых ингредиентов согласно плану-графику.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Выбросы ингредиентов, создающие в атмосфере приземные концентрации ниже 0,1 ПДКм.р., в плане-графике не приводятся. Форма составления плана-графика контроля за соблюдением нормативов ПДВ приведена в прилагаемой таблице.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План-график контроля за соблюдением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нормативов ПДВ загрязняющих веществ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405"/>
        <w:gridCol w:w="1031"/>
        <w:gridCol w:w="1406"/>
        <w:gridCol w:w="1312"/>
        <w:gridCol w:w="750"/>
        <w:gridCol w:w="750"/>
        <w:gridCol w:w="1406"/>
      </w:tblGrid>
      <w:tr w:rsidR="0073423A">
        <w:trPr>
          <w:trHeight w:val="1020"/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производства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Контролируемые источники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 источника выброса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вредного вещества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Нормативный выброс, г/с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отбора пробы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контроля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Периодичность контроля</w:t>
            </w:r>
          </w:p>
        </w:tc>
      </w:tr>
      <w:tr w:rsidR="0073423A">
        <w:trPr>
          <w:trHeight w:val="255"/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423A" w:rsidRDefault="00734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</w:tr>
    </w:tbl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Руководитель предприятия _______________ _______________________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М.П.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подпись                                     Ф.И.О.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В разделе "Список использованной литературы" приводится перечень методических указаний, руководящих и нормативных документов, а также других литературных источников, используемых при выполнении работы.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15. Приложения оформляют, располагая их в порядке упоминания в тексте.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"Собрание законодательства Республики Узбекистан", 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2006 г., N 1, ст. 4</w:t>
      </w: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73423A" w:rsidRDefault="0073423A" w:rsidP="0073423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65EE6" w:rsidRDefault="00965EE6"/>
    <w:sectPr w:rsidR="00965EE6" w:rsidSect="009873C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23A"/>
    <w:rsid w:val="0073423A"/>
    <w:rsid w:val="009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3946</Words>
  <Characters>22496</Characters>
  <Application>Microsoft Office Word</Application>
  <DocSecurity>0</DocSecurity>
  <Lines>187</Lines>
  <Paragraphs>52</Paragraphs>
  <ScaleCrop>false</ScaleCrop>
  <Company>Grizli777</Company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2017-09-25T12:12:00Z</dcterms:created>
  <dcterms:modified xsi:type="dcterms:W3CDTF">2017-09-25T12:12:00Z</dcterms:modified>
</cp:coreProperties>
</file>